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02" w:rsidRDefault="00243787">
      <w:pPr>
        <w:spacing w:after="0"/>
        <w:jc w:val="center"/>
        <w:rPr>
          <w:rFonts w:ascii="Cambria" w:eastAsia="Cambria" w:hAnsi="Cambria" w:cs="Cambria"/>
          <w:b/>
          <w:sz w:val="50"/>
          <w:szCs w:val="50"/>
        </w:rPr>
      </w:pPr>
      <w:r>
        <w:rPr>
          <w:rFonts w:ascii="Cambria" w:eastAsia="Cambria" w:hAnsi="Cambria" w:cs="Cambria"/>
          <w:b/>
          <w:sz w:val="50"/>
          <w:szCs w:val="50"/>
        </w:rPr>
        <w:t>VIKRAMA SIMHAPURI UNIVERSITY</w:t>
      </w:r>
    </w:p>
    <w:p w:rsidR="00BB7302" w:rsidRDefault="00243787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NELLORE-524 324</w:t>
      </w:r>
    </w:p>
    <w:p w:rsidR="00BB7302" w:rsidRDefault="00243787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ANDHRA PRADESH</w:t>
      </w:r>
    </w:p>
    <w:p w:rsidR="00BB7302" w:rsidRDefault="00BB7302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B7302" w:rsidRDefault="00243787">
      <w:pPr>
        <w:jc w:val="center"/>
        <w:rPr>
          <w:rFonts w:ascii="Cambria" w:eastAsia="Cambria" w:hAnsi="Cambria" w:cs="Cambria"/>
          <w:b/>
          <w:color w:val="006600"/>
          <w:sz w:val="44"/>
          <w:szCs w:val="44"/>
        </w:rPr>
      </w:pPr>
      <w:r>
        <w:rPr>
          <w:rFonts w:ascii="Cambria" w:eastAsia="Cambria" w:hAnsi="Cambria" w:cs="Cambria"/>
          <w:b/>
          <w:color w:val="006600"/>
          <w:sz w:val="44"/>
          <w:szCs w:val="44"/>
        </w:rPr>
        <w:t>CRITERION-III</w:t>
      </w: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38"/>
      </w:tblGrid>
      <w:tr w:rsidR="00BB7302">
        <w:tc>
          <w:tcPr>
            <w:tcW w:w="1838" w:type="dxa"/>
            <w:shd w:val="clear" w:color="auto" w:fill="FCFDD3"/>
          </w:tcPr>
          <w:p w:rsidR="00BB7302" w:rsidRDefault="00BB7302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5"/>
                <w:szCs w:val="25"/>
              </w:rPr>
            </w:pPr>
          </w:p>
          <w:p w:rsidR="00BB7302" w:rsidRDefault="0057458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Metric No. 3.4.5</w:t>
            </w:r>
          </w:p>
        </w:tc>
        <w:tc>
          <w:tcPr>
            <w:tcW w:w="7738" w:type="dxa"/>
            <w:shd w:val="clear" w:color="auto" w:fill="FCFDD3"/>
          </w:tcPr>
          <w:p w:rsidR="00BB7302" w:rsidRPr="00574581" w:rsidRDefault="00574581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 w:rsidRPr="00574581">
              <w:rPr>
                <w:b/>
                <w:bCs/>
                <w:color w:val="000000"/>
                <w:sz w:val="25"/>
                <w:szCs w:val="25"/>
              </w:rPr>
              <w:t>Number of research papers per teacher in the Journals notified on UGC website during the last five years</w:t>
            </w:r>
          </w:p>
        </w:tc>
      </w:tr>
    </w:tbl>
    <w:p w:rsidR="00BB7302" w:rsidRDefault="00BB7302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BB7302" w:rsidRDefault="00243787">
      <w:pPr>
        <w:jc w:val="center"/>
        <w:rPr>
          <w:rFonts w:ascii="Cambria" w:eastAsia="Cambria" w:hAnsi="Cambria" w:cs="Cambria"/>
          <w:b/>
          <w:sz w:val="25"/>
          <w:szCs w:val="25"/>
        </w:rPr>
      </w:pPr>
      <w:r>
        <w:rPr>
          <w:rFonts w:ascii="Cambria" w:eastAsia="Cambria" w:hAnsi="Cambria" w:cs="Cambria"/>
          <w:b/>
          <w:sz w:val="25"/>
          <w:szCs w:val="25"/>
        </w:rPr>
        <w:t>Links:</w:t>
      </w:r>
    </w:p>
    <w:tbl>
      <w:tblPr>
        <w:tblW w:w="9386" w:type="dxa"/>
        <w:tblInd w:w="95" w:type="dxa"/>
        <w:tblLook w:val="04A0" w:firstRow="1" w:lastRow="0" w:firstColumn="1" w:lastColumn="0" w:noHBand="0" w:noVBand="1"/>
      </w:tblPr>
      <w:tblGrid>
        <w:gridCol w:w="715"/>
        <w:gridCol w:w="6423"/>
        <w:gridCol w:w="1189"/>
        <w:gridCol w:w="1353"/>
      </w:tblGrid>
      <w:tr w:rsidR="00574581" w:rsidRPr="00574581" w:rsidTr="00645708">
        <w:trPr>
          <w:trHeight w:val="315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>Top Ranked Journals published by teacher/s  notified on UGC website during the last five years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 xml:space="preserve"> (Impact Factor &gt;2)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574581">
              <w:rPr>
                <w:rFonts w:asciiTheme="minorHAnsi" w:eastAsia="Times New Roman" w:hAnsiTheme="minorHAnsi"/>
                <w:b/>
                <w:bCs/>
                <w:color w:val="000000"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b/>
                <w:bCs/>
                <w:color w:val="000000"/>
                <w:sz w:val="25"/>
                <w:szCs w:val="25"/>
              </w:rPr>
              <w:t>Journal Name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b/>
                <w:bCs/>
                <w:color w:val="000000"/>
                <w:sz w:val="25"/>
                <w:szCs w:val="25"/>
              </w:rPr>
              <w:t>Impact Factor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b/>
                <w:bCs/>
                <w:color w:val="000000"/>
                <w:sz w:val="25"/>
                <w:szCs w:val="25"/>
              </w:rPr>
              <w:t>Publisher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Science of the Total Environment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10.7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Chemosphere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8.94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Journal of Science: Advanced Materials and Devices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7.3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4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Genes &amp; Diseases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7.2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5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 xml:space="preserve">Ecotoxicology and Environmental Safety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7.1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6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Journal of Molecular Liquids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6.6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7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Ceramics International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5.5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8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Scientific reports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4.9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Springer Nature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9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proofErr w:type="spellStart"/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Spectrochimica</w:t>
            </w:r>
            <w:proofErr w:type="spellEnd"/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Acta</w:t>
            </w:r>
            <w:proofErr w:type="spellEnd"/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4.8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10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Comparative Biochemistry and Physiology Part C: Toxicology &amp; Pharmacology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4.52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Journal of Non-Crystalline Solids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4.5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12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International Journal of Phytoremediation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Taylor &amp; Francis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Journal of King Saud University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3.8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14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proofErr w:type="spellStart"/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Plos</w:t>
            </w:r>
            <w:proofErr w:type="spellEnd"/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 xml:space="preserve"> One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3.7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proofErr w:type="spellStart"/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Plos</w:t>
            </w:r>
            <w:proofErr w:type="spellEnd"/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 xml:space="preserve"> One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15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Journal of Biochemical and Molecular Toxicology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3.5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Wiley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16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International Journal of Environmental Science and Technology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3.5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springer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lastRenderedPageBreak/>
              <w:t>17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 xml:space="preserve">Journal of Cluster Science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3.4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Springer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18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Materials Science and Engineering 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3.4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Elsevier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19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Toxicological Research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3.1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Springer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20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Aquaculture International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2.9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Springer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3 Biotech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springer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22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International Journal of Endocrinology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proofErr w:type="spellStart"/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Hindawi</w:t>
            </w:r>
            <w:proofErr w:type="spellEnd"/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Journal of Materials Science: Materials in Electronics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2.7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Springer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24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Natural Product Research2.4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Taylor &amp; Francis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25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Medicinal Chemistry Research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Springer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26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Animal Biotechnology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Taylor &amp; Francis</w:t>
            </w:r>
          </w:p>
        </w:tc>
      </w:tr>
      <w:tr w:rsidR="00574581" w:rsidRPr="00574581" w:rsidTr="0064570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27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Journal of Heterocyclic chemistry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81" w:rsidRPr="00574581" w:rsidRDefault="00574581" w:rsidP="006457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</w:pPr>
            <w:r w:rsidRPr="00574581">
              <w:rPr>
                <w:rFonts w:asciiTheme="minorHAnsi" w:eastAsia="Times New Roman" w:hAnsiTheme="minorHAnsi"/>
                <w:color w:val="000000"/>
                <w:sz w:val="25"/>
                <w:szCs w:val="25"/>
              </w:rPr>
              <w:t>Wiley</w:t>
            </w:r>
          </w:p>
        </w:tc>
      </w:tr>
    </w:tbl>
    <w:p w:rsidR="00153360" w:rsidRDefault="00153360">
      <w:pPr>
        <w:jc w:val="center"/>
        <w:rPr>
          <w:rFonts w:ascii="Cambria" w:eastAsia="Cambria" w:hAnsi="Cambria" w:cs="Cambria"/>
          <w:b/>
          <w:sz w:val="25"/>
          <w:szCs w:val="25"/>
        </w:rPr>
      </w:pPr>
    </w:p>
    <w:p w:rsidR="00055885" w:rsidRPr="00055885" w:rsidRDefault="00055885">
      <w:pPr>
        <w:jc w:val="center"/>
        <w:rPr>
          <w:rFonts w:ascii="Cambria" w:eastAsia="Cambria" w:hAnsi="Cambria" w:cs="Cambria"/>
          <w:b/>
          <w:color w:val="006600"/>
          <w:sz w:val="36"/>
          <w:szCs w:val="36"/>
        </w:rPr>
      </w:pPr>
      <w:bookmarkStart w:id="0" w:name="_GoBack"/>
      <w:bookmarkEnd w:id="0"/>
    </w:p>
    <w:p w:rsidR="00BB7302" w:rsidRDefault="00BB7302">
      <w:pPr>
        <w:jc w:val="center"/>
        <w:rPr>
          <w:rFonts w:ascii="Cambria" w:eastAsia="Cambria" w:hAnsi="Cambria" w:cs="Cambria"/>
          <w:b/>
          <w:color w:val="006600"/>
          <w:sz w:val="25"/>
          <w:szCs w:val="25"/>
        </w:rPr>
      </w:pPr>
    </w:p>
    <w:p w:rsidR="00BB7302" w:rsidRDefault="00BB7302">
      <w:pPr>
        <w:jc w:val="center"/>
        <w:rPr>
          <w:color w:val="006600"/>
        </w:rPr>
      </w:pPr>
      <w:bookmarkStart w:id="1" w:name="_gjdgxs" w:colFirst="0" w:colLast="0"/>
      <w:bookmarkEnd w:id="1"/>
    </w:p>
    <w:sectPr w:rsidR="00BB7302" w:rsidSect="00055885">
      <w:pgSz w:w="12240" w:h="15840"/>
      <w:pgMar w:top="1440" w:right="1440" w:bottom="1440" w:left="1440" w:header="708" w:footer="708" w:gutter="0"/>
      <w:pgBorders w:offsetFrom="page">
        <w:top w:val="thinThickThinSmallGap" w:sz="24" w:space="24" w:color="76923C" w:themeColor="accent3" w:themeShade="BF"/>
        <w:left w:val="thinThickThinSmallGap" w:sz="24" w:space="24" w:color="76923C" w:themeColor="accent3" w:themeShade="BF"/>
        <w:bottom w:val="thinThickThinSmallGap" w:sz="24" w:space="24" w:color="76923C" w:themeColor="accent3" w:themeShade="BF"/>
        <w:right w:val="thinThickThinSmallGap" w:sz="24" w:space="24" w:color="76923C" w:themeColor="accent3" w:themeShade="BF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02"/>
    <w:rsid w:val="00055885"/>
    <w:rsid w:val="00153360"/>
    <w:rsid w:val="00243787"/>
    <w:rsid w:val="002B427C"/>
    <w:rsid w:val="00574581"/>
    <w:rsid w:val="00690AA7"/>
    <w:rsid w:val="00B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2BDA8-198D-41E3-9F61-F46735E2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2</cp:revision>
  <cp:lastPrinted>2023-02-24T16:03:00Z</cp:lastPrinted>
  <dcterms:created xsi:type="dcterms:W3CDTF">2023-02-27T22:17:00Z</dcterms:created>
  <dcterms:modified xsi:type="dcterms:W3CDTF">2023-02-27T22:17:00Z</dcterms:modified>
</cp:coreProperties>
</file>